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FD" w:rsidRPr="004D0BB9" w:rsidRDefault="00555DFD" w:rsidP="007706F4">
      <w:pPr>
        <w:jc w:val="both"/>
        <w:rPr>
          <w:rFonts w:ascii="Times New Roman" w:hAnsi="Times New Roman" w:cs="Times New Roman"/>
          <w:sz w:val="28"/>
        </w:rPr>
      </w:pPr>
      <w:r w:rsidRPr="004D0BB9">
        <w:rPr>
          <w:rFonts w:ascii="Times New Roman" w:hAnsi="Times New Roman" w:cs="Times New Roman"/>
          <w:sz w:val="28"/>
        </w:rPr>
        <w:t xml:space="preserve">Открыт доступ к </w:t>
      </w:r>
      <w:proofErr w:type="spellStart"/>
      <w:r w:rsidRPr="004D0BB9">
        <w:rPr>
          <w:rFonts w:ascii="Times New Roman" w:hAnsi="Times New Roman" w:cs="Times New Roman"/>
          <w:sz w:val="28"/>
        </w:rPr>
        <w:t>Маркетплейсу</w:t>
      </w:r>
      <w:proofErr w:type="spellEnd"/>
      <w:r w:rsidRPr="004D0BB9">
        <w:rPr>
          <w:rFonts w:ascii="Times New Roman" w:hAnsi="Times New Roman" w:cs="Times New Roman"/>
          <w:sz w:val="28"/>
        </w:rPr>
        <w:t xml:space="preserve"> «Витр</w:t>
      </w:r>
      <w:r w:rsidR="002A3D53" w:rsidRPr="004D0BB9">
        <w:rPr>
          <w:rFonts w:ascii="Times New Roman" w:hAnsi="Times New Roman" w:cs="Times New Roman"/>
          <w:sz w:val="28"/>
        </w:rPr>
        <w:t xml:space="preserve">ина имущества банкротов» (ВИБ) </w:t>
      </w:r>
      <w:r w:rsidRPr="004D0BB9">
        <w:rPr>
          <w:rFonts w:ascii="Times New Roman" w:hAnsi="Times New Roman" w:cs="Times New Roman"/>
          <w:sz w:val="28"/>
        </w:rPr>
        <w:t xml:space="preserve"> </w:t>
      </w:r>
    </w:p>
    <w:p w:rsidR="00555DFD" w:rsidRPr="004D0BB9" w:rsidRDefault="00555DFD" w:rsidP="007706F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4D0BB9">
        <w:rPr>
          <w:rFonts w:ascii="Times New Roman" w:hAnsi="Times New Roman" w:cs="Times New Roman"/>
          <w:sz w:val="28"/>
        </w:rPr>
        <w:t>Маркетплейс</w:t>
      </w:r>
      <w:proofErr w:type="spellEnd"/>
      <w:r w:rsidRPr="004D0BB9">
        <w:rPr>
          <w:rFonts w:ascii="Times New Roman" w:hAnsi="Times New Roman" w:cs="Times New Roman"/>
          <w:sz w:val="28"/>
        </w:rPr>
        <w:t xml:space="preserve"> представляет собой онлайн-витрину объявлений о распродаже активов должников, находящихся в процедуре банкротства. Доступна информация в отношении должников, зарегистрированных на территории пяти регионов (Пермский край, Республика Татарстан, Удмуртская Республика, Самарская и Саратовская области). </w:t>
      </w:r>
      <w:bookmarkStart w:id="0" w:name="_GoBack"/>
      <w:bookmarkEnd w:id="0"/>
    </w:p>
    <w:p w:rsidR="00555DFD" w:rsidRPr="004D0BB9" w:rsidRDefault="00555DFD" w:rsidP="007706F4">
      <w:pPr>
        <w:jc w:val="both"/>
        <w:rPr>
          <w:rFonts w:ascii="Times New Roman" w:hAnsi="Times New Roman" w:cs="Times New Roman"/>
          <w:sz w:val="28"/>
        </w:rPr>
      </w:pPr>
      <w:r w:rsidRPr="004D0BB9">
        <w:rPr>
          <w:rFonts w:ascii="Times New Roman" w:hAnsi="Times New Roman" w:cs="Times New Roman"/>
          <w:sz w:val="28"/>
        </w:rPr>
        <w:t xml:space="preserve">Сервис «Витрина имущества банкротов» открыт для неограниченного круга лиц и является бесплатным. </w:t>
      </w:r>
    </w:p>
    <w:p w:rsidR="00274402" w:rsidRPr="004D0BB9" w:rsidRDefault="00274402" w:rsidP="007706F4">
      <w:pPr>
        <w:jc w:val="both"/>
        <w:rPr>
          <w:rFonts w:ascii="Times New Roman" w:hAnsi="Times New Roman" w:cs="Times New Roman"/>
          <w:sz w:val="28"/>
        </w:rPr>
      </w:pPr>
      <w:r w:rsidRPr="004D0BB9">
        <w:rPr>
          <w:rFonts w:ascii="Times New Roman" w:hAnsi="Times New Roman" w:cs="Times New Roman"/>
          <w:sz w:val="28"/>
        </w:rPr>
        <w:t xml:space="preserve">Готовый бизнес, недвижимость, транспорт, земельные участки, оборудование и дебиторская задолженность — имущество, которое всегда пользуется спросом. Имущество, которое можно приобрести для себя, для бизнеса или для перепродажи. Здесь каждый может найти что-то для себя. </w:t>
      </w:r>
    </w:p>
    <w:p w:rsidR="006B35B1" w:rsidRPr="004D0BB9" w:rsidRDefault="006B35B1" w:rsidP="006B35B1">
      <w:pPr>
        <w:jc w:val="both"/>
        <w:rPr>
          <w:rFonts w:ascii="Times New Roman" w:hAnsi="Times New Roman" w:cs="Times New Roman"/>
          <w:sz w:val="28"/>
        </w:rPr>
      </w:pPr>
      <w:r w:rsidRPr="004D0BB9">
        <w:rPr>
          <w:rFonts w:ascii="Times New Roman" w:hAnsi="Times New Roman" w:cs="Times New Roman"/>
          <w:sz w:val="28"/>
        </w:rPr>
        <w:t xml:space="preserve">Также на </w:t>
      </w:r>
      <w:proofErr w:type="spellStart"/>
      <w:r w:rsidRPr="004D0BB9">
        <w:rPr>
          <w:rFonts w:ascii="Times New Roman" w:hAnsi="Times New Roman" w:cs="Times New Roman"/>
          <w:sz w:val="28"/>
        </w:rPr>
        <w:t>Маркетплейсе</w:t>
      </w:r>
      <w:proofErr w:type="spellEnd"/>
      <w:r w:rsidRPr="004D0BB9">
        <w:rPr>
          <w:rFonts w:ascii="Times New Roman" w:hAnsi="Times New Roman" w:cs="Times New Roman"/>
          <w:sz w:val="28"/>
        </w:rPr>
        <w:t xml:space="preserve"> ВИБ предусмотрены и услуги 3-х агентов, которые возьмут на себя все функции по оформлению сделки. </w:t>
      </w:r>
    </w:p>
    <w:p w:rsidR="00274402" w:rsidRPr="004D0BB9" w:rsidRDefault="006B35B1" w:rsidP="006B35B1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4D0BB9">
        <w:rPr>
          <w:rFonts w:ascii="Times New Roman" w:hAnsi="Times New Roman" w:cs="Times New Roman"/>
          <w:sz w:val="28"/>
        </w:rPr>
        <w:t>Маркетплейс</w:t>
      </w:r>
      <w:proofErr w:type="spellEnd"/>
      <w:r w:rsidRPr="004D0BB9">
        <w:rPr>
          <w:rFonts w:ascii="Times New Roman" w:hAnsi="Times New Roman" w:cs="Times New Roman"/>
          <w:sz w:val="28"/>
        </w:rPr>
        <w:t xml:space="preserve"> ВИБ предоставляет возможность приобрести имущество банкротов, как опытным участникам торгов, так и тем, кто не хочет или не может самостоятельно участвовать в торгах.</w:t>
      </w:r>
      <w:r w:rsidR="00274402" w:rsidRPr="004D0BB9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274402" w:rsidRPr="004D0BB9">
          <w:rPr>
            <w:rStyle w:val="a3"/>
            <w:rFonts w:ascii="Times New Roman" w:hAnsi="Times New Roman" w:cs="Times New Roman"/>
            <w:sz w:val="28"/>
          </w:rPr>
          <w:t>www.kartoteka.ru/bankruptcy2/</w:t>
        </w:r>
      </w:hyperlink>
    </w:p>
    <w:p w:rsidR="00274402" w:rsidRDefault="004D0BB9" w:rsidP="004D0BB9">
      <w:pPr>
        <w:ind w:left="142"/>
        <w:jc w:val="center"/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E199759" wp14:editId="16D02BEB">
            <wp:extent cx="4680000" cy="4680000"/>
            <wp:effectExtent l="0" t="0" r="6350" b="6350"/>
            <wp:docPr id="1" name="Рисунок 1" descr="C:\Users\Лысенко\Desktop\Для размещения\ИФНС\Приложение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ИФНС\Приложение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402" w:rsidSect="004D0BB9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55"/>
    <w:rsid w:val="00135A55"/>
    <w:rsid w:val="00160431"/>
    <w:rsid w:val="00274402"/>
    <w:rsid w:val="002A3D53"/>
    <w:rsid w:val="002D1AFF"/>
    <w:rsid w:val="004D0BB9"/>
    <w:rsid w:val="00555DFD"/>
    <w:rsid w:val="006B35B1"/>
    <w:rsid w:val="007706F4"/>
    <w:rsid w:val="00A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4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4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artoteka.ru/bankruptcy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Марина Владимировна</dc:creator>
  <cp:keywords/>
  <dc:description/>
  <cp:lastModifiedBy>Ирина Лысенко</cp:lastModifiedBy>
  <cp:revision>10</cp:revision>
  <dcterms:created xsi:type="dcterms:W3CDTF">2025-04-03T11:09:00Z</dcterms:created>
  <dcterms:modified xsi:type="dcterms:W3CDTF">2025-11-11T04:30:00Z</dcterms:modified>
</cp:coreProperties>
</file>